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B588" w14:textId="77777777" w:rsidR="00AF4D2A" w:rsidRDefault="00DA4F71">
      <w:pPr>
        <w:jc w:val="righ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4 </w:t>
      </w:r>
      <w:proofErr w:type="spellStart"/>
      <w:r>
        <w:rPr>
          <w:color w:val="222222"/>
          <w:sz w:val="24"/>
          <w:szCs w:val="24"/>
        </w:rPr>
        <w:t>Aprile</w:t>
      </w:r>
      <w:proofErr w:type="spellEnd"/>
      <w:r>
        <w:rPr>
          <w:color w:val="222222"/>
          <w:sz w:val="24"/>
          <w:szCs w:val="24"/>
        </w:rPr>
        <w:t xml:space="preserve"> 2022</w:t>
      </w:r>
    </w:p>
    <w:p w14:paraId="4FFD04A3" w14:textId="77777777" w:rsidR="00AF4D2A" w:rsidRDefault="00AF4D2A">
      <w:pPr>
        <w:rPr>
          <w:b/>
          <w:sz w:val="32"/>
          <w:szCs w:val="32"/>
        </w:rPr>
      </w:pPr>
    </w:p>
    <w:p w14:paraId="38A7C026" w14:textId="77777777" w:rsidR="00AF4D2A" w:rsidRDefault="00DA4F71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Materiale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didattico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gratuito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Schede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bilingue</w:t>
      </w:r>
      <w:proofErr w:type="spellEnd"/>
      <w:r>
        <w:rPr>
          <w:b/>
          <w:sz w:val="32"/>
          <w:szCs w:val="32"/>
        </w:rPr>
        <w:t xml:space="preserve"> </w:t>
      </w:r>
    </w:p>
    <w:p w14:paraId="168350F7" w14:textId="77777777" w:rsidR="00AF4D2A" w:rsidRDefault="00DA4F71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Italiano</w:t>
      </w:r>
      <w:proofErr w:type="spellEnd"/>
      <w:r>
        <w:rPr>
          <w:b/>
          <w:sz w:val="32"/>
          <w:szCs w:val="32"/>
        </w:rPr>
        <w:t xml:space="preserve"> - </w:t>
      </w:r>
      <w:proofErr w:type="spellStart"/>
      <w:r>
        <w:rPr>
          <w:b/>
          <w:sz w:val="32"/>
          <w:szCs w:val="32"/>
        </w:rPr>
        <w:t>Ucraino</w:t>
      </w:r>
      <w:proofErr w:type="spellEnd"/>
      <w:r>
        <w:rPr>
          <w:b/>
          <w:sz w:val="32"/>
          <w:szCs w:val="32"/>
        </w:rPr>
        <w:t xml:space="preserve"> per </w:t>
      </w:r>
      <w:proofErr w:type="spellStart"/>
      <w:r>
        <w:rPr>
          <w:b/>
          <w:sz w:val="32"/>
          <w:szCs w:val="32"/>
        </w:rPr>
        <w:t>supportare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educatori</w:t>
      </w:r>
      <w:proofErr w:type="spellEnd"/>
      <w:r>
        <w:rPr>
          <w:b/>
          <w:sz w:val="32"/>
          <w:szCs w:val="32"/>
        </w:rPr>
        <w:t xml:space="preserve"> e bambini </w:t>
      </w:r>
      <w:proofErr w:type="spellStart"/>
      <w:r>
        <w:rPr>
          <w:b/>
          <w:sz w:val="32"/>
          <w:szCs w:val="32"/>
        </w:rPr>
        <w:t>rifugiati</w:t>
      </w:r>
      <w:proofErr w:type="spellEnd"/>
      <w:r>
        <w:rPr>
          <w:b/>
          <w:sz w:val="32"/>
          <w:szCs w:val="32"/>
        </w:rPr>
        <w:t xml:space="preserve"> </w:t>
      </w:r>
    </w:p>
    <w:p w14:paraId="46C5E16E" w14:textId="77777777" w:rsidR="00AF4D2A" w:rsidRDefault="00AF4D2A">
      <w:pPr>
        <w:rPr>
          <w:b/>
          <w:sz w:val="32"/>
          <w:szCs w:val="32"/>
        </w:rPr>
      </w:pPr>
    </w:p>
    <w:p w14:paraId="306620AA" w14:textId="77777777" w:rsidR="00AF4D2A" w:rsidRDefault="00DA4F71">
      <w:pPr>
        <w:jc w:val="both"/>
        <w:rPr>
          <w:i/>
          <w:color w:val="222222"/>
        </w:rPr>
      </w:pPr>
      <w:r>
        <w:rPr>
          <w:i/>
          <w:color w:val="222222"/>
        </w:rPr>
        <w:t xml:space="preserve">A causa </w:t>
      </w:r>
      <w:proofErr w:type="spellStart"/>
      <w:r>
        <w:rPr>
          <w:i/>
          <w:color w:val="222222"/>
        </w:rPr>
        <w:t>dell'impatto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devastante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che</w:t>
      </w:r>
      <w:proofErr w:type="spellEnd"/>
      <w:r>
        <w:rPr>
          <w:i/>
          <w:color w:val="222222"/>
        </w:rPr>
        <w:t xml:space="preserve"> il </w:t>
      </w:r>
      <w:proofErr w:type="spellStart"/>
      <w:r>
        <w:rPr>
          <w:i/>
          <w:color w:val="222222"/>
        </w:rPr>
        <w:t>conflitto</w:t>
      </w:r>
      <w:proofErr w:type="spellEnd"/>
      <w:r>
        <w:rPr>
          <w:i/>
          <w:color w:val="222222"/>
        </w:rPr>
        <w:t xml:space="preserve"> in </w:t>
      </w:r>
      <w:proofErr w:type="spellStart"/>
      <w:r>
        <w:rPr>
          <w:i/>
          <w:color w:val="222222"/>
        </w:rPr>
        <w:t>Ucraina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sta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avendo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sull'istruzione</w:t>
      </w:r>
      <w:proofErr w:type="spellEnd"/>
      <w:r>
        <w:rPr>
          <w:i/>
          <w:color w:val="222222"/>
        </w:rPr>
        <w:t xml:space="preserve">, Twinkl Educational Publishing ha </w:t>
      </w:r>
      <w:proofErr w:type="spellStart"/>
      <w:r>
        <w:rPr>
          <w:i/>
          <w:color w:val="222222"/>
        </w:rPr>
        <w:t>creato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materiale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didattico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bilingue</w:t>
      </w:r>
      <w:proofErr w:type="spellEnd"/>
      <w:r>
        <w:rPr>
          <w:i/>
          <w:color w:val="222222"/>
        </w:rPr>
        <w:t xml:space="preserve"> in </w:t>
      </w:r>
      <w:proofErr w:type="spellStart"/>
      <w:r>
        <w:rPr>
          <w:i/>
          <w:color w:val="222222"/>
        </w:rPr>
        <w:t>Ucraino</w:t>
      </w:r>
      <w:proofErr w:type="spellEnd"/>
      <w:r>
        <w:rPr>
          <w:i/>
          <w:color w:val="222222"/>
        </w:rPr>
        <w:t xml:space="preserve"> per </w:t>
      </w:r>
      <w:proofErr w:type="spellStart"/>
      <w:r>
        <w:rPr>
          <w:i/>
          <w:color w:val="222222"/>
        </w:rPr>
        <w:t>educatori</w:t>
      </w:r>
      <w:proofErr w:type="spellEnd"/>
      <w:r>
        <w:rPr>
          <w:i/>
          <w:color w:val="222222"/>
        </w:rPr>
        <w:t xml:space="preserve"> e bambini, in </w:t>
      </w:r>
      <w:proofErr w:type="spellStart"/>
      <w:r>
        <w:rPr>
          <w:i/>
          <w:color w:val="222222"/>
        </w:rPr>
        <w:t>Ucraina</w:t>
      </w:r>
      <w:proofErr w:type="spellEnd"/>
      <w:r>
        <w:rPr>
          <w:i/>
          <w:color w:val="222222"/>
        </w:rPr>
        <w:t xml:space="preserve"> e </w:t>
      </w:r>
      <w:proofErr w:type="spellStart"/>
      <w:r>
        <w:rPr>
          <w:i/>
          <w:color w:val="222222"/>
        </w:rPr>
        <w:t>nei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paesi</w:t>
      </w:r>
      <w:proofErr w:type="spellEnd"/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limitrofi</w:t>
      </w:r>
      <w:proofErr w:type="spellEnd"/>
      <w:r>
        <w:rPr>
          <w:i/>
          <w:color w:val="222222"/>
        </w:rPr>
        <w:t>.</w:t>
      </w:r>
    </w:p>
    <w:p w14:paraId="58FFDC38" w14:textId="77777777" w:rsidR="00AF4D2A" w:rsidRDefault="00AF4D2A">
      <w:pPr>
        <w:jc w:val="both"/>
        <w:rPr>
          <w:i/>
          <w:color w:val="222222"/>
        </w:rPr>
      </w:pPr>
    </w:p>
    <w:p w14:paraId="6AB02E9A" w14:textId="77777777" w:rsidR="00AF4D2A" w:rsidRDefault="00DA4F71">
      <w:pPr>
        <w:jc w:val="center"/>
        <w:rPr>
          <w:color w:val="222222"/>
        </w:rPr>
      </w:pPr>
      <w:hyperlink r:id="rId5">
        <w:r>
          <w:rPr>
            <w:i/>
            <w:noProof/>
            <w:color w:val="1155CC"/>
            <w:u w:val="single"/>
          </w:rPr>
          <w:drawing>
            <wp:inline distT="114300" distB="114300" distL="114300" distR="114300" wp14:anchorId="5F1E84DB" wp14:editId="30DBA8C4">
              <wp:extent cx="5731200" cy="2870200"/>
              <wp:effectExtent l="0" t="0" r="0" b="0"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2870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03F8B71F" w14:textId="77777777" w:rsidR="00AF4D2A" w:rsidRDefault="00AF4D2A">
      <w:pPr>
        <w:jc w:val="both"/>
        <w:rPr>
          <w:color w:val="222222"/>
        </w:rPr>
      </w:pPr>
    </w:p>
    <w:p w14:paraId="7795C652" w14:textId="77777777" w:rsidR="00AF4D2A" w:rsidRDefault="00DA4F71">
      <w:pPr>
        <w:jc w:val="both"/>
        <w:rPr>
          <w:color w:val="222222"/>
        </w:rPr>
      </w:pPr>
      <w:proofErr w:type="gramStart"/>
      <w:r>
        <w:rPr>
          <w:color w:val="222222"/>
        </w:rPr>
        <w:t>A</w:t>
      </w:r>
      <w:proofErr w:type="gramEnd"/>
      <w:r>
        <w:rPr>
          <w:color w:val="222222"/>
        </w:rPr>
        <w:t xml:space="preserve"> </w:t>
      </w:r>
      <w:proofErr w:type="spellStart"/>
      <w:r>
        <w:rPr>
          <w:color w:val="222222"/>
        </w:rPr>
        <w:t>oggi</w:t>
      </w:r>
      <w:proofErr w:type="spellEnd"/>
      <w:r>
        <w:rPr>
          <w:color w:val="222222"/>
        </w:rPr>
        <w:t xml:space="preserve">, </w:t>
      </w:r>
      <w:r>
        <w:rPr>
          <w:i/>
          <w:color w:val="222222"/>
        </w:rPr>
        <w:t xml:space="preserve">4 </w:t>
      </w:r>
      <w:proofErr w:type="spellStart"/>
      <w:r>
        <w:rPr>
          <w:i/>
          <w:color w:val="222222"/>
        </w:rPr>
        <w:t>Aprile</w:t>
      </w:r>
      <w:proofErr w:type="spellEnd"/>
      <w:r>
        <w:rPr>
          <w:i/>
          <w:color w:val="222222"/>
        </w:rPr>
        <w:t xml:space="preserve"> 2022</w:t>
      </w:r>
      <w:r>
        <w:rPr>
          <w:color w:val="222222"/>
        </w:rPr>
        <w:t xml:space="preserve">, 869 </w:t>
      </w:r>
      <w:proofErr w:type="spellStart"/>
      <w:r>
        <w:rPr>
          <w:color w:val="222222"/>
        </w:rPr>
        <w:t>strutture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scolastiche</w:t>
      </w:r>
      <w:proofErr w:type="spellEnd"/>
      <w:r>
        <w:rPr>
          <w:color w:val="222222"/>
        </w:rPr>
        <w:t xml:space="preserve"> in </w:t>
      </w:r>
      <w:proofErr w:type="spellStart"/>
      <w:r>
        <w:rPr>
          <w:color w:val="222222"/>
        </w:rPr>
        <w:t>Ucraina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sono</w:t>
      </w:r>
      <w:proofErr w:type="spellEnd"/>
      <w:r>
        <w:rPr>
          <w:color w:val="222222"/>
        </w:rPr>
        <w:t xml:space="preserve"> stat</w:t>
      </w:r>
      <w:r>
        <w:rPr>
          <w:color w:val="222222"/>
        </w:rPr>
        <w:t xml:space="preserve">e </w:t>
      </w:r>
      <w:proofErr w:type="spellStart"/>
      <w:r>
        <w:rPr>
          <w:color w:val="222222"/>
        </w:rPr>
        <w:t>danneggiate</w:t>
      </w:r>
      <w:proofErr w:type="spellEnd"/>
      <w:r>
        <w:rPr>
          <w:color w:val="222222"/>
        </w:rPr>
        <w:t xml:space="preserve">, di cui 83 </w:t>
      </w:r>
      <w:proofErr w:type="spellStart"/>
      <w:r>
        <w:rPr>
          <w:color w:val="222222"/>
        </w:rPr>
        <w:t>completamente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distrutte</w:t>
      </w:r>
      <w:proofErr w:type="spellEnd"/>
      <w:r>
        <w:rPr>
          <w:color w:val="222222"/>
        </w:rPr>
        <w:t xml:space="preserve">, secondo il </w:t>
      </w:r>
      <w:proofErr w:type="spellStart"/>
      <w:r>
        <w:rPr>
          <w:color w:val="222222"/>
        </w:rPr>
        <w:t>Ministero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dell'Istruzione</w:t>
      </w:r>
      <w:proofErr w:type="spellEnd"/>
      <w:r>
        <w:rPr>
          <w:color w:val="222222"/>
        </w:rPr>
        <w:t xml:space="preserve"> e </w:t>
      </w:r>
      <w:proofErr w:type="spellStart"/>
      <w:r>
        <w:rPr>
          <w:color w:val="222222"/>
        </w:rPr>
        <w:t>della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Scienza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ucraino</w:t>
      </w:r>
      <w:proofErr w:type="spellEnd"/>
      <w:r>
        <w:rPr>
          <w:color w:val="222222"/>
        </w:rPr>
        <w:t xml:space="preserve"> (</w:t>
      </w:r>
      <w:hyperlink r:id="rId7">
        <w:r>
          <w:rPr>
            <w:color w:val="1155CC"/>
            <w:u w:val="single"/>
          </w:rPr>
          <w:t>saveschools.in.ua</w:t>
        </w:r>
      </w:hyperlink>
      <w:r>
        <w:rPr>
          <w:color w:val="222222"/>
        </w:rPr>
        <w:t>).</w:t>
      </w:r>
    </w:p>
    <w:p w14:paraId="47E6427B" w14:textId="77777777" w:rsidR="00AF4D2A" w:rsidRDefault="00AF4D2A">
      <w:pPr>
        <w:jc w:val="both"/>
        <w:rPr>
          <w:color w:val="222222"/>
        </w:rPr>
      </w:pPr>
    </w:p>
    <w:p w14:paraId="67914AEA" w14:textId="77777777" w:rsidR="00AF4D2A" w:rsidRDefault="00DA4F71">
      <w:pPr>
        <w:jc w:val="both"/>
        <w:rPr>
          <w:color w:val="222222"/>
        </w:rPr>
      </w:pPr>
      <w:r>
        <w:rPr>
          <w:color w:val="222222"/>
        </w:rPr>
        <w:t xml:space="preserve">Un </w:t>
      </w:r>
      <w:proofErr w:type="spellStart"/>
      <w:r>
        <w:rPr>
          <w:color w:val="222222"/>
        </w:rPr>
        <w:t>recente</w:t>
      </w:r>
      <w:proofErr w:type="spellEnd"/>
      <w:r>
        <w:rPr>
          <w:color w:val="222222"/>
        </w:rPr>
        <w:t xml:space="preserve"> report </w:t>
      </w:r>
      <w:proofErr w:type="spellStart"/>
      <w:r>
        <w:rPr>
          <w:color w:val="222222"/>
        </w:rPr>
        <w:t>dell'</w:t>
      </w:r>
      <w:hyperlink r:id="rId8">
        <w:r>
          <w:rPr>
            <w:color w:val="1155CC"/>
            <w:u w:val="single"/>
          </w:rPr>
          <w:t>UNICEF</w:t>
        </w:r>
        <w:proofErr w:type="spellEnd"/>
      </w:hyperlink>
      <w:r>
        <w:rPr>
          <w:color w:val="222222"/>
        </w:rPr>
        <w:t xml:space="preserve"> ha </w:t>
      </w:r>
      <w:proofErr w:type="spellStart"/>
      <w:r>
        <w:rPr>
          <w:color w:val="222222"/>
        </w:rPr>
        <w:t>riportato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che</w:t>
      </w:r>
      <w:proofErr w:type="spellEnd"/>
      <w:r>
        <w:rPr>
          <w:color w:val="222222"/>
        </w:rPr>
        <w:t xml:space="preserve"> a causa del </w:t>
      </w:r>
      <w:proofErr w:type="spellStart"/>
      <w:r>
        <w:rPr>
          <w:color w:val="222222"/>
        </w:rPr>
        <w:t>conflitto</w:t>
      </w:r>
      <w:proofErr w:type="spellEnd"/>
      <w:r>
        <w:rPr>
          <w:color w:val="222222"/>
        </w:rPr>
        <w:t xml:space="preserve"> in </w:t>
      </w:r>
      <w:proofErr w:type="spellStart"/>
      <w:r>
        <w:rPr>
          <w:color w:val="222222"/>
        </w:rPr>
        <w:t>corso</w:t>
      </w:r>
      <w:proofErr w:type="spellEnd"/>
      <w:r>
        <w:rPr>
          <w:color w:val="222222"/>
        </w:rPr>
        <w:t xml:space="preserve">, </w:t>
      </w:r>
      <w:r>
        <w:rPr>
          <w:b/>
          <w:color w:val="222222"/>
        </w:rPr>
        <w:t xml:space="preserve">due </w:t>
      </w:r>
      <w:proofErr w:type="spellStart"/>
      <w:r>
        <w:rPr>
          <w:b/>
          <w:color w:val="222222"/>
        </w:rPr>
        <w:t>milioni</w:t>
      </w:r>
      <w:proofErr w:type="spellEnd"/>
      <w:r>
        <w:rPr>
          <w:b/>
          <w:color w:val="222222"/>
        </w:rPr>
        <w:t xml:space="preserve"> di bambini </w:t>
      </w:r>
      <w:proofErr w:type="spellStart"/>
      <w:r>
        <w:rPr>
          <w:b/>
          <w:color w:val="222222"/>
        </w:rPr>
        <w:t>sono</w:t>
      </w:r>
      <w:proofErr w:type="spellEnd"/>
      <w:r>
        <w:rPr>
          <w:b/>
          <w:color w:val="222222"/>
        </w:rPr>
        <w:t xml:space="preserve"> </w:t>
      </w:r>
      <w:proofErr w:type="spellStart"/>
      <w:r>
        <w:rPr>
          <w:b/>
          <w:color w:val="222222"/>
        </w:rPr>
        <w:t>stati</w:t>
      </w:r>
      <w:proofErr w:type="spellEnd"/>
      <w:r>
        <w:rPr>
          <w:b/>
          <w:color w:val="222222"/>
        </w:rPr>
        <w:t xml:space="preserve"> </w:t>
      </w:r>
      <w:proofErr w:type="spellStart"/>
      <w:r>
        <w:rPr>
          <w:b/>
          <w:color w:val="222222"/>
        </w:rPr>
        <w:t>costretti</w:t>
      </w:r>
      <w:proofErr w:type="spellEnd"/>
      <w:r>
        <w:rPr>
          <w:b/>
          <w:color w:val="222222"/>
        </w:rPr>
        <w:t xml:space="preserve"> a </w:t>
      </w:r>
      <w:proofErr w:type="spellStart"/>
      <w:r>
        <w:rPr>
          <w:b/>
          <w:color w:val="222222"/>
        </w:rPr>
        <w:t>lasciare</w:t>
      </w:r>
      <w:proofErr w:type="spellEnd"/>
      <w:r>
        <w:rPr>
          <w:b/>
          <w:color w:val="222222"/>
        </w:rPr>
        <w:t xml:space="preserve"> </w:t>
      </w:r>
      <w:proofErr w:type="spellStart"/>
      <w:r>
        <w:rPr>
          <w:b/>
          <w:color w:val="222222"/>
        </w:rPr>
        <w:t>l'Ucraina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Alcuni</w:t>
      </w:r>
      <w:proofErr w:type="spellEnd"/>
      <w:r>
        <w:rPr>
          <w:color w:val="222222"/>
        </w:rPr>
        <w:t xml:space="preserve"> di </w:t>
      </w:r>
      <w:proofErr w:type="spellStart"/>
      <w:r>
        <w:rPr>
          <w:color w:val="222222"/>
        </w:rPr>
        <w:t>essi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sono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ancora</w:t>
      </w:r>
      <w:proofErr w:type="spellEnd"/>
      <w:r>
        <w:rPr>
          <w:color w:val="222222"/>
        </w:rPr>
        <w:t xml:space="preserve"> in </w:t>
      </w:r>
      <w:proofErr w:type="spellStart"/>
      <w:r>
        <w:rPr>
          <w:color w:val="222222"/>
        </w:rPr>
        <w:t>grado</w:t>
      </w:r>
      <w:proofErr w:type="spellEnd"/>
      <w:r>
        <w:rPr>
          <w:color w:val="222222"/>
        </w:rPr>
        <w:t xml:space="preserve"> di </w:t>
      </w:r>
      <w:proofErr w:type="spellStart"/>
      <w:r>
        <w:rPr>
          <w:color w:val="222222"/>
        </w:rPr>
        <w:t>accedere</w:t>
      </w:r>
      <w:proofErr w:type="spellEnd"/>
      <w:r>
        <w:rPr>
          <w:color w:val="222222"/>
        </w:rPr>
        <w:t xml:space="preserve"> al </w:t>
      </w:r>
      <w:proofErr w:type="spellStart"/>
      <w:r>
        <w:rPr>
          <w:color w:val="222222"/>
        </w:rPr>
        <w:t>loro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programma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scolas</w:t>
      </w:r>
      <w:r>
        <w:rPr>
          <w:color w:val="222222"/>
        </w:rPr>
        <w:t>tico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ucraino</w:t>
      </w:r>
      <w:proofErr w:type="spellEnd"/>
      <w:r>
        <w:rPr>
          <w:color w:val="222222"/>
        </w:rPr>
        <w:t xml:space="preserve"> online. </w:t>
      </w:r>
      <w:proofErr w:type="spellStart"/>
      <w:r>
        <w:rPr>
          <w:color w:val="222222"/>
        </w:rPr>
        <w:t>Gli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altri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sono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affidati</w:t>
      </w:r>
      <w:proofErr w:type="spellEnd"/>
      <w:r>
        <w:rPr>
          <w:color w:val="222222"/>
        </w:rPr>
        <w:t xml:space="preserve"> alle </w:t>
      </w:r>
      <w:proofErr w:type="spellStart"/>
      <w:r>
        <w:rPr>
          <w:color w:val="222222"/>
        </w:rPr>
        <w:t>organizzazioni</w:t>
      </w:r>
      <w:proofErr w:type="spellEnd"/>
      <w:r>
        <w:rPr>
          <w:color w:val="222222"/>
        </w:rPr>
        <w:t xml:space="preserve"> no-profit e </w:t>
      </w:r>
      <w:proofErr w:type="spellStart"/>
      <w:r>
        <w:rPr>
          <w:color w:val="222222"/>
        </w:rPr>
        <w:t>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programmi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scolastici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dei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paesi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ospitanti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che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lavorano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duramente</w:t>
      </w:r>
      <w:proofErr w:type="spellEnd"/>
      <w:r>
        <w:rPr>
          <w:color w:val="222222"/>
        </w:rPr>
        <w:t xml:space="preserve"> per </w:t>
      </w:r>
      <w:proofErr w:type="spellStart"/>
      <w:r>
        <w:rPr>
          <w:color w:val="222222"/>
        </w:rPr>
        <w:t>assicurarsi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che</w:t>
      </w:r>
      <w:proofErr w:type="spellEnd"/>
      <w:r>
        <w:rPr>
          <w:color w:val="222222"/>
        </w:rPr>
        <w:t xml:space="preserve"> la </w:t>
      </w:r>
      <w:proofErr w:type="spellStart"/>
      <w:r>
        <w:rPr>
          <w:color w:val="222222"/>
        </w:rPr>
        <w:t>loro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istruzione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continui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Tuttavia</w:t>
      </w:r>
      <w:proofErr w:type="spellEnd"/>
      <w:r>
        <w:rPr>
          <w:color w:val="222222"/>
        </w:rPr>
        <w:t>,</w:t>
      </w:r>
      <w:r>
        <w:rPr>
          <w:color w:val="222222"/>
          <w:u w:val="single"/>
        </w:rPr>
        <w:t xml:space="preserve"> le </w:t>
      </w:r>
      <w:proofErr w:type="spellStart"/>
      <w:r>
        <w:rPr>
          <w:color w:val="222222"/>
          <w:u w:val="single"/>
        </w:rPr>
        <w:t>barriere</w:t>
      </w:r>
      <w:proofErr w:type="spellEnd"/>
      <w:r>
        <w:rPr>
          <w:color w:val="222222"/>
          <w:u w:val="single"/>
        </w:rPr>
        <w:t xml:space="preserve"> </w:t>
      </w:r>
      <w:proofErr w:type="spellStart"/>
      <w:r>
        <w:rPr>
          <w:color w:val="222222"/>
          <w:u w:val="single"/>
        </w:rPr>
        <w:t>linguistiche</w:t>
      </w:r>
      <w:proofErr w:type="spellEnd"/>
      <w:r>
        <w:rPr>
          <w:color w:val="222222"/>
          <w:u w:val="single"/>
        </w:rPr>
        <w:t xml:space="preserve"> </w:t>
      </w:r>
      <w:proofErr w:type="spellStart"/>
      <w:r>
        <w:rPr>
          <w:color w:val="222222"/>
          <w:u w:val="single"/>
        </w:rPr>
        <w:t>rappresentano</w:t>
      </w:r>
      <w:proofErr w:type="spellEnd"/>
      <w:r>
        <w:rPr>
          <w:color w:val="222222"/>
          <w:u w:val="single"/>
        </w:rPr>
        <w:t xml:space="preserve"> uno </w:t>
      </w:r>
      <w:proofErr w:type="spellStart"/>
      <w:r>
        <w:rPr>
          <w:color w:val="222222"/>
          <w:u w:val="single"/>
        </w:rPr>
        <w:t>dei</w:t>
      </w:r>
      <w:proofErr w:type="spellEnd"/>
      <w:r>
        <w:rPr>
          <w:color w:val="222222"/>
          <w:u w:val="single"/>
        </w:rPr>
        <w:t xml:space="preserve"> </w:t>
      </w:r>
      <w:proofErr w:type="spellStart"/>
      <w:r>
        <w:rPr>
          <w:color w:val="222222"/>
          <w:u w:val="single"/>
        </w:rPr>
        <w:t>princi</w:t>
      </w:r>
      <w:r>
        <w:rPr>
          <w:color w:val="222222"/>
          <w:u w:val="single"/>
        </w:rPr>
        <w:t>pali</w:t>
      </w:r>
      <w:proofErr w:type="spellEnd"/>
      <w:r>
        <w:rPr>
          <w:color w:val="222222"/>
          <w:u w:val="single"/>
        </w:rPr>
        <w:t xml:space="preserve"> </w:t>
      </w:r>
      <w:proofErr w:type="spellStart"/>
      <w:r>
        <w:rPr>
          <w:color w:val="222222"/>
          <w:u w:val="single"/>
        </w:rPr>
        <w:t>ostacoli</w:t>
      </w:r>
      <w:proofErr w:type="spellEnd"/>
      <w:r>
        <w:rPr>
          <w:color w:val="222222"/>
          <w:u w:val="single"/>
        </w:rPr>
        <w:t xml:space="preserve"> per </w:t>
      </w:r>
      <w:proofErr w:type="spellStart"/>
      <w:r>
        <w:rPr>
          <w:color w:val="222222"/>
          <w:u w:val="single"/>
        </w:rPr>
        <w:t>l’accesso</w:t>
      </w:r>
      <w:proofErr w:type="spellEnd"/>
      <w:r>
        <w:rPr>
          <w:color w:val="222222"/>
          <w:u w:val="single"/>
        </w:rPr>
        <w:t xml:space="preserve"> </w:t>
      </w:r>
      <w:proofErr w:type="spellStart"/>
      <w:r>
        <w:rPr>
          <w:color w:val="222222"/>
          <w:u w:val="single"/>
        </w:rPr>
        <w:t>all’istruzione</w:t>
      </w:r>
      <w:proofErr w:type="spellEnd"/>
      <w:r>
        <w:rPr>
          <w:color w:val="222222"/>
          <w:u w:val="single"/>
        </w:rPr>
        <w:t xml:space="preserve"> </w:t>
      </w:r>
      <w:proofErr w:type="spellStart"/>
      <w:r>
        <w:rPr>
          <w:color w:val="222222"/>
          <w:u w:val="single"/>
        </w:rPr>
        <w:t>dei</w:t>
      </w:r>
      <w:proofErr w:type="spellEnd"/>
      <w:r>
        <w:rPr>
          <w:color w:val="222222"/>
          <w:u w:val="single"/>
        </w:rPr>
        <w:t xml:space="preserve"> bambini </w:t>
      </w:r>
      <w:proofErr w:type="spellStart"/>
      <w:r>
        <w:rPr>
          <w:color w:val="222222"/>
          <w:u w:val="single"/>
        </w:rPr>
        <w:t>rifugiati</w:t>
      </w:r>
      <w:proofErr w:type="spellEnd"/>
      <w:r>
        <w:rPr>
          <w:color w:val="222222"/>
          <w:u w:val="single"/>
        </w:rPr>
        <w:t xml:space="preserve"> </w:t>
      </w:r>
      <w:proofErr w:type="spellStart"/>
      <w:r>
        <w:rPr>
          <w:color w:val="222222"/>
          <w:u w:val="single"/>
        </w:rPr>
        <w:t>ucraini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lasciando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notevoli</w:t>
      </w:r>
      <w:proofErr w:type="spellEnd"/>
      <w:r>
        <w:rPr>
          <w:color w:val="222222"/>
        </w:rPr>
        <w:t xml:space="preserve"> lacune </w:t>
      </w:r>
      <w:proofErr w:type="spellStart"/>
      <w:r>
        <w:rPr>
          <w:color w:val="222222"/>
        </w:rPr>
        <w:t>nella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loro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formazione</w:t>
      </w:r>
      <w:proofErr w:type="spellEnd"/>
      <w:r>
        <w:rPr>
          <w:color w:val="222222"/>
        </w:rPr>
        <w:t>.</w:t>
      </w:r>
    </w:p>
    <w:p w14:paraId="4BF3D1DE" w14:textId="77777777" w:rsidR="00AF4D2A" w:rsidRDefault="00AF4D2A">
      <w:pPr>
        <w:jc w:val="both"/>
        <w:rPr>
          <w:color w:val="222222"/>
        </w:rPr>
      </w:pPr>
    </w:p>
    <w:p w14:paraId="63C709D6" w14:textId="77777777" w:rsidR="00AF4D2A" w:rsidRDefault="00DA4F71">
      <w:pPr>
        <w:jc w:val="both"/>
        <w:rPr>
          <w:color w:val="222222"/>
        </w:rPr>
      </w:pPr>
      <w:r>
        <w:rPr>
          <w:b/>
          <w:color w:val="222222"/>
        </w:rPr>
        <w:t xml:space="preserve">Le </w:t>
      </w:r>
      <w:proofErr w:type="spellStart"/>
      <w:r>
        <w:rPr>
          <w:b/>
          <w:color w:val="222222"/>
        </w:rPr>
        <w:t>risorse</w:t>
      </w:r>
      <w:proofErr w:type="spellEnd"/>
      <w:r>
        <w:rPr>
          <w:b/>
          <w:color w:val="222222"/>
        </w:rPr>
        <w:t xml:space="preserve"> </w:t>
      </w:r>
      <w:proofErr w:type="spellStart"/>
      <w:r>
        <w:rPr>
          <w:b/>
          <w:color w:val="222222"/>
        </w:rPr>
        <w:t>bilingue</w:t>
      </w:r>
      <w:proofErr w:type="spellEnd"/>
      <w:r>
        <w:rPr>
          <w:color w:val="222222"/>
        </w:rPr>
        <w:t xml:space="preserve">, create da Twinkl, </w:t>
      </w:r>
      <w:proofErr w:type="spellStart"/>
      <w:r>
        <w:rPr>
          <w:color w:val="222222"/>
        </w:rPr>
        <w:t>sono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specificamente</w:t>
      </w:r>
      <w:proofErr w:type="spellEnd"/>
      <w:r>
        <w:rPr>
          <w:color w:val="222222"/>
        </w:rPr>
        <w:t xml:space="preserve"> </w:t>
      </w:r>
      <w:proofErr w:type="spellStart"/>
      <w:r>
        <w:rPr>
          <w:b/>
          <w:color w:val="222222"/>
        </w:rPr>
        <w:t>progettate</w:t>
      </w:r>
      <w:proofErr w:type="spellEnd"/>
      <w:r>
        <w:rPr>
          <w:b/>
          <w:color w:val="222222"/>
        </w:rPr>
        <w:t xml:space="preserve"> per </w:t>
      </w:r>
      <w:proofErr w:type="spellStart"/>
      <w:r>
        <w:rPr>
          <w:b/>
          <w:color w:val="222222"/>
        </w:rPr>
        <w:t>facilitare</w:t>
      </w:r>
      <w:proofErr w:type="spellEnd"/>
      <w:r>
        <w:rPr>
          <w:b/>
          <w:color w:val="222222"/>
        </w:rPr>
        <w:t xml:space="preserve"> </w:t>
      </w:r>
      <w:proofErr w:type="spellStart"/>
      <w:r>
        <w:rPr>
          <w:b/>
          <w:color w:val="222222"/>
        </w:rPr>
        <w:t>l'integrazione</w:t>
      </w:r>
      <w:proofErr w:type="spellEnd"/>
      <w:r>
        <w:rPr>
          <w:b/>
          <w:color w:val="222222"/>
        </w:rPr>
        <w:t xml:space="preserve"> </w:t>
      </w:r>
      <w:proofErr w:type="spellStart"/>
      <w:r>
        <w:rPr>
          <w:b/>
          <w:color w:val="222222"/>
        </w:rPr>
        <w:t>dei</w:t>
      </w:r>
      <w:proofErr w:type="spellEnd"/>
      <w:r>
        <w:rPr>
          <w:b/>
          <w:color w:val="222222"/>
        </w:rPr>
        <w:t xml:space="preserve"> bambini </w:t>
      </w:r>
      <w:proofErr w:type="spellStart"/>
      <w:r>
        <w:rPr>
          <w:color w:val="222222"/>
        </w:rPr>
        <w:t>nei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paesi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ospitanti</w:t>
      </w:r>
      <w:proofErr w:type="spellEnd"/>
      <w:r>
        <w:rPr>
          <w:color w:val="222222"/>
        </w:rPr>
        <w:t>.</w:t>
      </w:r>
      <w:r>
        <w:rPr>
          <w:color w:val="222222"/>
        </w:rPr>
        <w:t xml:space="preserve"> Il </w:t>
      </w:r>
      <w:hyperlink r:id="rId9">
        <w:proofErr w:type="spellStart"/>
        <w:r>
          <w:rPr>
            <w:color w:val="1155CC"/>
            <w:u w:val="single"/>
          </w:rPr>
          <w:t>materiale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educativo</w:t>
        </w:r>
        <w:proofErr w:type="spellEnd"/>
      </w:hyperlink>
      <w:r>
        <w:rPr>
          <w:color w:val="222222"/>
        </w:rPr>
        <w:t xml:space="preserve"> </w:t>
      </w:r>
      <w:proofErr w:type="spellStart"/>
      <w:r>
        <w:rPr>
          <w:color w:val="222222"/>
        </w:rPr>
        <w:t>può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essere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utilizzat</w:t>
      </w:r>
      <w:r>
        <w:rPr>
          <w:color w:val="222222"/>
        </w:rPr>
        <w:t>o</w:t>
      </w:r>
      <w:proofErr w:type="spellEnd"/>
      <w:r>
        <w:rPr>
          <w:color w:val="222222"/>
        </w:rPr>
        <w:t xml:space="preserve"> da tutti </w:t>
      </w:r>
      <w:proofErr w:type="spellStart"/>
      <w:r>
        <w:rPr>
          <w:color w:val="222222"/>
        </w:rPr>
        <w:t>gratuitamente</w:t>
      </w:r>
      <w:proofErr w:type="spellEnd"/>
      <w:r>
        <w:rPr>
          <w:color w:val="222222"/>
        </w:rPr>
        <w:t xml:space="preserve">, in special modo </w:t>
      </w:r>
      <w:proofErr w:type="spellStart"/>
      <w:r>
        <w:rPr>
          <w:color w:val="222222"/>
        </w:rPr>
        <w:t>dalle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famiglie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ucraine</w:t>
      </w:r>
      <w:proofErr w:type="spellEnd"/>
      <w:r>
        <w:rPr>
          <w:color w:val="222222"/>
        </w:rPr>
        <w:t xml:space="preserve"> e da </w:t>
      </w:r>
      <w:proofErr w:type="spellStart"/>
      <w:r>
        <w:rPr>
          <w:color w:val="222222"/>
        </w:rPr>
        <w:t>chiunque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stia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fornendo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supporto</w:t>
      </w:r>
      <w:proofErr w:type="spellEnd"/>
      <w:r>
        <w:rPr>
          <w:color w:val="222222"/>
        </w:rPr>
        <w:t xml:space="preserve"> ai bambini in </w:t>
      </w:r>
      <w:proofErr w:type="spellStart"/>
      <w:r>
        <w:rPr>
          <w:color w:val="222222"/>
        </w:rPr>
        <w:t>questo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momento</w:t>
      </w:r>
      <w:proofErr w:type="spellEnd"/>
      <w:r>
        <w:rPr>
          <w:color w:val="222222"/>
        </w:rPr>
        <w:t xml:space="preserve"> di </w:t>
      </w:r>
      <w:proofErr w:type="spellStart"/>
      <w:r>
        <w:rPr>
          <w:color w:val="222222"/>
        </w:rPr>
        <w:t>crisi</w:t>
      </w:r>
      <w:proofErr w:type="spellEnd"/>
      <w:r>
        <w:rPr>
          <w:color w:val="222222"/>
        </w:rPr>
        <w:t xml:space="preserve">: </w:t>
      </w:r>
      <w:proofErr w:type="spellStart"/>
      <w:r>
        <w:rPr>
          <w:b/>
          <w:color w:val="222222"/>
          <w:u w:val="single"/>
        </w:rPr>
        <w:t>volontari</w:t>
      </w:r>
      <w:proofErr w:type="spellEnd"/>
      <w:r>
        <w:rPr>
          <w:b/>
          <w:color w:val="222222"/>
          <w:u w:val="single"/>
        </w:rPr>
        <w:t xml:space="preserve">, </w:t>
      </w:r>
      <w:proofErr w:type="spellStart"/>
      <w:r>
        <w:rPr>
          <w:b/>
          <w:color w:val="222222"/>
          <w:u w:val="single"/>
        </w:rPr>
        <w:t>educatori</w:t>
      </w:r>
      <w:proofErr w:type="spellEnd"/>
      <w:r>
        <w:rPr>
          <w:b/>
          <w:color w:val="222222"/>
          <w:u w:val="single"/>
        </w:rPr>
        <w:t xml:space="preserve">, </w:t>
      </w:r>
      <w:proofErr w:type="spellStart"/>
      <w:r>
        <w:rPr>
          <w:b/>
          <w:color w:val="222222"/>
          <w:u w:val="single"/>
        </w:rPr>
        <w:t>insegnanti</w:t>
      </w:r>
      <w:proofErr w:type="spellEnd"/>
      <w:r>
        <w:rPr>
          <w:b/>
          <w:color w:val="222222"/>
          <w:u w:val="single"/>
        </w:rPr>
        <w:t xml:space="preserve">, </w:t>
      </w:r>
      <w:proofErr w:type="spellStart"/>
      <w:r>
        <w:rPr>
          <w:b/>
          <w:color w:val="222222"/>
          <w:u w:val="single"/>
        </w:rPr>
        <w:t>genitori</w:t>
      </w:r>
      <w:proofErr w:type="spellEnd"/>
      <w:r>
        <w:rPr>
          <w:b/>
          <w:color w:val="222222"/>
          <w:u w:val="single"/>
        </w:rPr>
        <w:t xml:space="preserve"> o </w:t>
      </w:r>
      <w:proofErr w:type="spellStart"/>
      <w:r>
        <w:rPr>
          <w:b/>
          <w:color w:val="222222"/>
          <w:u w:val="single"/>
        </w:rPr>
        <w:t>anche</w:t>
      </w:r>
      <w:proofErr w:type="spellEnd"/>
      <w:r>
        <w:rPr>
          <w:b/>
          <w:color w:val="222222"/>
          <w:u w:val="single"/>
        </w:rPr>
        <w:t xml:space="preserve"> bambini </w:t>
      </w:r>
      <w:proofErr w:type="spellStart"/>
      <w:r>
        <w:rPr>
          <w:b/>
          <w:color w:val="222222"/>
          <w:u w:val="single"/>
        </w:rPr>
        <w:t>dei</w:t>
      </w:r>
      <w:proofErr w:type="spellEnd"/>
      <w:r>
        <w:rPr>
          <w:b/>
          <w:color w:val="222222"/>
          <w:u w:val="single"/>
        </w:rPr>
        <w:t xml:space="preserve"> </w:t>
      </w:r>
      <w:proofErr w:type="spellStart"/>
      <w:r>
        <w:rPr>
          <w:b/>
          <w:color w:val="222222"/>
          <w:u w:val="single"/>
        </w:rPr>
        <w:t>paesi</w:t>
      </w:r>
      <w:proofErr w:type="spellEnd"/>
      <w:r>
        <w:rPr>
          <w:b/>
          <w:color w:val="222222"/>
          <w:u w:val="single"/>
        </w:rPr>
        <w:t xml:space="preserve"> </w:t>
      </w:r>
      <w:proofErr w:type="spellStart"/>
      <w:r>
        <w:rPr>
          <w:b/>
          <w:color w:val="222222"/>
          <w:u w:val="single"/>
        </w:rPr>
        <w:t>ospitanti</w:t>
      </w:r>
      <w:proofErr w:type="spellEnd"/>
      <w:r>
        <w:rPr>
          <w:color w:val="222222"/>
        </w:rPr>
        <w:t>.</w:t>
      </w:r>
    </w:p>
    <w:p w14:paraId="65D14EED" w14:textId="77777777" w:rsidR="00AF4D2A" w:rsidRDefault="00AF4D2A">
      <w:pPr>
        <w:jc w:val="both"/>
        <w:rPr>
          <w:color w:val="222222"/>
        </w:rPr>
      </w:pPr>
    </w:p>
    <w:p w14:paraId="29CDC16D" w14:textId="77777777" w:rsidR="00AF4D2A" w:rsidRDefault="00AF4D2A">
      <w:pPr>
        <w:jc w:val="both"/>
      </w:pPr>
    </w:p>
    <w:p w14:paraId="55823894" w14:textId="77777777" w:rsidR="00AF4D2A" w:rsidRDefault="00AF4D2A">
      <w:pPr>
        <w:jc w:val="both"/>
      </w:pPr>
    </w:p>
    <w:p w14:paraId="7FC178A1" w14:textId="77777777" w:rsidR="00AF4D2A" w:rsidRDefault="00DA4F71">
      <w:pPr>
        <w:jc w:val="both"/>
        <w:rPr>
          <w:b/>
        </w:rPr>
      </w:pPr>
      <w:r>
        <w:rPr>
          <w:b/>
        </w:rPr>
        <w:t xml:space="preserve">Ecco il </w:t>
      </w:r>
      <w:proofErr w:type="spellStart"/>
      <w:r>
        <w:rPr>
          <w:b/>
        </w:rPr>
        <w:t>materiale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disponibile</w:t>
      </w:r>
      <w:proofErr w:type="spellEnd"/>
      <w:r>
        <w:rPr>
          <w:b/>
        </w:rPr>
        <w:t>:</w:t>
      </w:r>
    </w:p>
    <w:p w14:paraId="3C3DA3C9" w14:textId="77777777" w:rsidR="00AF4D2A" w:rsidRDefault="00DA4F71">
      <w:pPr>
        <w:numPr>
          <w:ilvl w:val="0"/>
          <w:numId w:val="1"/>
        </w:numPr>
        <w:jc w:val="both"/>
      </w:pPr>
      <w:hyperlink r:id="rId10">
        <w:proofErr w:type="spellStart"/>
        <w:r>
          <w:rPr>
            <w:color w:val="1155CC"/>
            <w:u w:val="single"/>
          </w:rPr>
          <w:t>Risorse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Itali</w:t>
        </w:r>
        <w:r>
          <w:rPr>
            <w:color w:val="1155CC"/>
            <w:u w:val="single"/>
          </w:rPr>
          <w:t>ano</w:t>
        </w:r>
        <w:proofErr w:type="spellEnd"/>
        <w:r>
          <w:rPr>
            <w:color w:val="1155CC"/>
            <w:u w:val="single"/>
          </w:rPr>
          <w:t xml:space="preserve"> - </w:t>
        </w:r>
        <w:proofErr w:type="spellStart"/>
        <w:r>
          <w:rPr>
            <w:color w:val="1155CC"/>
            <w:u w:val="single"/>
          </w:rPr>
          <w:t>Ucraino</w:t>
        </w:r>
        <w:proofErr w:type="spellEnd"/>
      </w:hyperlink>
    </w:p>
    <w:p w14:paraId="23C1340E" w14:textId="77777777" w:rsidR="00AF4D2A" w:rsidRDefault="00DA4F71">
      <w:pPr>
        <w:numPr>
          <w:ilvl w:val="0"/>
          <w:numId w:val="2"/>
        </w:numPr>
      </w:pPr>
      <w:hyperlink r:id="rId11">
        <w:proofErr w:type="spellStart"/>
        <w:r>
          <w:rPr>
            <w:color w:val="1155CC"/>
            <w:u w:val="single"/>
          </w:rPr>
          <w:t>Risorse</w:t>
        </w:r>
        <w:proofErr w:type="spellEnd"/>
        <w:r>
          <w:rPr>
            <w:color w:val="1155CC"/>
            <w:u w:val="single"/>
          </w:rPr>
          <w:t xml:space="preserve"> Inglese - </w:t>
        </w:r>
        <w:proofErr w:type="spellStart"/>
        <w:r>
          <w:rPr>
            <w:color w:val="1155CC"/>
            <w:u w:val="single"/>
          </w:rPr>
          <w:t>Ucraino</w:t>
        </w:r>
        <w:proofErr w:type="spellEnd"/>
      </w:hyperlink>
    </w:p>
    <w:p w14:paraId="45F6D55A" w14:textId="77777777" w:rsidR="00AF4D2A" w:rsidRDefault="00DA4F71">
      <w:pPr>
        <w:numPr>
          <w:ilvl w:val="0"/>
          <w:numId w:val="2"/>
        </w:numPr>
      </w:pPr>
      <w:hyperlink r:id="rId12">
        <w:proofErr w:type="spellStart"/>
        <w:r>
          <w:rPr>
            <w:color w:val="1155CC"/>
            <w:u w:val="single"/>
          </w:rPr>
          <w:t>Risorse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Rumeno</w:t>
        </w:r>
        <w:proofErr w:type="spellEnd"/>
        <w:r>
          <w:rPr>
            <w:color w:val="1155CC"/>
            <w:u w:val="single"/>
          </w:rPr>
          <w:t xml:space="preserve"> - </w:t>
        </w:r>
        <w:proofErr w:type="spellStart"/>
        <w:r>
          <w:rPr>
            <w:color w:val="1155CC"/>
            <w:u w:val="single"/>
          </w:rPr>
          <w:t>Ucraino</w:t>
        </w:r>
        <w:proofErr w:type="spellEnd"/>
      </w:hyperlink>
    </w:p>
    <w:p w14:paraId="2963B67D" w14:textId="77777777" w:rsidR="00AF4D2A" w:rsidRDefault="00DA4F71">
      <w:pPr>
        <w:numPr>
          <w:ilvl w:val="0"/>
          <w:numId w:val="2"/>
        </w:numPr>
      </w:pPr>
      <w:hyperlink r:id="rId13">
        <w:proofErr w:type="spellStart"/>
        <w:r>
          <w:rPr>
            <w:color w:val="1155CC"/>
            <w:u w:val="single"/>
          </w:rPr>
          <w:t>Risorse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Polacco</w:t>
        </w:r>
        <w:proofErr w:type="spellEnd"/>
        <w:r>
          <w:rPr>
            <w:color w:val="1155CC"/>
            <w:u w:val="single"/>
          </w:rPr>
          <w:t xml:space="preserve"> - </w:t>
        </w:r>
        <w:proofErr w:type="spellStart"/>
        <w:r>
          <w:rPr>
            <w:color w:val="1155CC"/>
            <w:u w:val="single"/>
          </w:rPr>
          <w:t>Ucraino</w:t>
        </w:r>
        <w:proofErr w:type="spellEnd"/>
      </w:hyperlink>
    </w:p>
    <w:p w14:paraId="715C9640" w14:textId="77777777" w:rsidR="00AF4D2A" w:rsidRDefault="00DA4F71">
      <w:pPr>
        <w:numPr>
          <w:ilvl w:val="0"/>
          <w:numId w:val="2"/>
        </w:numPr>
      </w:pPr>
      <w:hyperlink r:id="rId14">
        <w:proofErr w:type="spellStart"/>
        <w:r>
          <w:rPr>
            <w:color w:val="1155CC"/>
            <w:u w:val="single"/>
          </w:rPr>
          <w:t>Risorse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Ceco</w:t>
        </w:r>
        <w:proofErr w:type="spellEnd"/>
        <w:r>
          <w:rPr>
            <w:color w:val="1155CC"/>
            <w:u w:val="single"/>
          </w:rPr>
          <w:t xml:space="preserve"> - </w:t>
        </w:r>
        <w:proofErr w:type="spellStart"/>
        <w:r>
          <w:rPr>
            <w:color w:val="1155CC"/>
            <w:u w:val="single"/>
          </w:rPr>
          <w:t>Ucraino</w:t>
        </w:r>
        <w:proofErr w:type="spellEnd"/>
      </w:hyperlink>
    </w:p>
    <w:p w14:paraId="07FD01FA" w14:textId="77777777" w:rsidR="00AF4D2A" w:rsidRDefault="00DA4F71">
      <w:pPr>
        <w:numPr>
          <w:ilvl w:val="0"/>
          <w:numId w:val="2"/>
        </w:numPr>
      </w:pPr>
      <w:hyperlink r:id="rId15">
        <w:proofErr w:type="spellStart"/>
        <w:r>
          <w:rPr>
            <w:color w:val="1155CC"/>
            <w:u w:val="single"/>
          </w:rPr>
          <w:t>Risorse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Ungherese</w:t>
        </w:r>
        <w:proofErr w:type="spellEnd"/>
        <w:r>
          <w:rPr>
            <w:color w:val="1155CC"/>
            <w:u w:val="single"/>
          </w:rPr>
          <w:t xml:space="preserve"> - </w:t>
        </w:r>
        <w:proofErr w:type="spellStart"/>
        <w:r>
          <w:rPr>
            <w:color w:val="1155CC"/>
            <w:u w:val="single"/>
          </w:rPr>
          <w:t>Ucraino</w:t>
        </w:r>
        <w:proofErr w:type="spellEnd"/>
      </w:hyperlink>
    </w:p>
    <w:p w14:paraId="10417684" w14:textId="77777777" w:rsidR="00AF4D2A" w:rsidRDefault="00DA4F71">
      <w:pPr>
        <w:numPr>
          <w:ilvl w:val="0"/>
          <w:numId w:val="2"/>
        </w:numPr>
      </w:pPr>
      <w:hyperlink r:id="rId16">
        <w:proofErr w:type="spellStart"/>
        <w:r>
          <w:rPr>
            <w:color w:val="1155CC"/>
            <w:u w:val="single"/>
          </w:rPr>
          <w:t>Risorse</w:t>
        </w:r>
        <w:proofErr w:type="spellEnd"/>
        <w:r>
          <w:rPr>
            <w:color w:val="1155CC"/>
            <w:u w:val="single"/>
          </w:rPr>
          <w:t xml:space="preserve"> Tedesc</w:t>
        </w:r>
        <w:r>
          <w:rPr>
            <w:color w:val="1155CC"/>
            <w:u w:val="single"/>
          </w:rPr>
          <w:t xml:space="preserve">o - </w:t>
        </w:r>
        <w:proofErr w:type="spellStart"/>
        <w:r>
          <w:rPr>
            <w:color w:val="1155CC"/>
            <w:u w:val="single"/>
          </w:rPr>
          <w:t>Ucraino</w:t>
        </w:r>
        <w:proofErr w:type="spellEnd"/>
      </w:hyperlink>
    </w:p>
    <w:p w14:paraId="3A6C5D40" w14:textId="77777777" w:rsidR="00AF4D2A" w:rsidRDefault="00DA4F71">
      <w:pPr>
        <w:numPr>
          <w:ilvl w:val="0"/>
          <w:numId w:val="2"/>
        </w:numPr>
      </w:pPr>
      <w:hyperlink r:id="rId17">
        <w:proofErr w:type="spellStart"/>
        <w:r>
          <w:rPr>
            <w:color w:val="1155CC"/>
            <w:u w:val="single"/>
          </w:rPr>
          <w:t>Risorse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Spagnolo</w:t>
        </w:r>
        <w:proofErr w:type="spellEnd"/>
        <w:r>
          <w:rPr>
            <w:color w:val="1155CC"/>
            <w:u w:val="single"/>
          </w:rPr>
          <w:t xml:space="preserve"> - </w:t>
        </w:r>
        <w:proofErr w:type="spellStart"/>
        <w:r>
          <w:rPr>
            <w:color w:val="1155CC"/>
            <w:u w:val="single"/>
          </w:rPr>
          <w:t>Ucraino</w:t>
        </w:r>
        <w:proofErr w:type="spellEnd"/>
      </w:hyperlink>
    </w:p>
    <w:p w14:paraId="6A423C09" w14:textId="77777777" w:rsidR="00AF4D2A" w:rsidRDefault="00DA4F71">
      <w:pPr>
        <w:numPr>
          <w:ilvl w:val="0"/>
          <w:numId w:val="2"/>
        </w:numPr>
      </w:pPr>
      <w:hyperlink r:id="rId18">
        <w:proofErr w:type="spellStart"/>
        <w:r>
          <w:rPr>
            <w:color w:val="1155CC"/>
            <w:u w:val="single"/>
          </w:rPr>
          <w:t>Risorse</w:t>
        </w:r>
        <w:proofErr w:type="spellEnd"/>
        <w:r>
          <w:rPr>
            <w:color w:val="1155CC"/>
            <w:u w:val="single"/>
          </w:rPr>
          <w:t xml:space="preserve"> in Russo</w:t>
        </w:r>
      </w:hyperlink>
    </w:p>
    <w:p w14:paraId="0A0612AB" w14:textId="77777777" w:rsidR="00AF4D2A" w:rsidRDefault="00AF4D2A">
      <w:pPr>
        <w:jc w:val="both"/>
        <w:rPr>
          <w:color w:val="222222"/>
        </w:rPr>
      </w:pPr>
    </w:p>
    <w:p w14:paraId="2606E517" w14:textId="77777777" w:rsidR="00AF4D2A" w:rsidRDefault="00AF4D2A">
      <w:pPr>
        <w:jc w:val="both"/>
        <w:rPr>
          <w:color w:val="222222"/>
        </w:rPr>
      </w:pPr>
    </w:p>
    <w:p w14:paraId="718F7B52" w14:textId="77777777" w:rsidR="00AF4D2A" w:rsidRDefault="00DA4F71">
      <w:pPr>
        <w:jc w:val="both"/>
        <w:rPr>
          <w:color w:val="222222"/>
        </w:rPr>
      </w:pPr>
      <w:r>
        <w:pict w14:anchorId="75E62D8F">
          <v:rect id="_x0000_i1025" style="width:0;height:1.5pt" o:hralign="center" o:hrstd="t" o:hr="t" fillcolor="#a0a0a0" stroked="f"/>
        </w:pict>
      </w:r>
    </w:p>
    <w:p w14:paraId="287ADC12" w14:textId="77777777" w:rsidR="00AF4D2A" w:rsidRDefault="00AF4D2A">
      <w:pPr>
        <w:jc w:val="both"/>
        <w:rPr>
          <w:color w:val="222222"/>
        </w:rPr>
      </w:pPr>
    </w:p>
    <w:p w14:paraId="0C596BF2" w14:textId="77777777" w:rsidR="00AF4D2A" w:rsidRDefault="00AF4D2A">
      <w:pPr>
        <w:rPr>
          <w:b/>
        </w:rPr>
      </w:pPr>
    </w:p>
    <w:p w14:paraId="5D8EC860" w14:textId="77777777" w:rsidR="00AF4D2A" w:rsidRDefault="00DA4F71">
      <w:pPr>
        <w:rPr>
          <w:b/>
        </w:rPr>
      </w:pPr>
      <w:proofErr w:type="spellStart"/>
      <w:r>
        <w:rPr>
          <w:b/>
        </w:rPr>
        <w:t>Cos’è</w:t>
      </w:r>
      <w:proofErr w:type="spellEnd"/>
      <w:r>
        <w:rPr>
          <w:b/>
        </w:rPr>
        <w:t xml:space="preserve"> Twinkl Educational Publishing? </w:t>
      </w:r>
    </w:p>
    <w:p w14:paraId="49AA042F" w14:textId="77777777" w:rsidR="00AF4D2A" w:rsidRDefault="00DA4F71">
      <w:r>
        <w:t xml:space="preserve"> </w:t>
      </w:r>
    </w:p>
    <w:p w14:paraId="1A6F5BD7" w14:textId="77777777" w:rsidR="00AF4D2A" w:rsidRDefault="00DA4F71">
      <w:r>
        <w:t xml:space="preserve">Twinkl </w:t>
      </w:r>
      <w:proofErr w:type="spellStart"/>
      <w:r>
        <w:t>raccoglie</w:t>
      </w:r>
      <w:proofErr w:type="spellEnd"/>
      <w:r>
        <w:t xml:space="preserve"> </w:t>
      </w:r>
      <w:proofErr w:type="spellStart"/>
      <w:r>
        <w:t>oltre</w:t>
      </w:r>
      <w:proofErr w:type="spellEnd"/>
      <w:r>
        <w:fldChar w:fldCharType="begin"/>
      </w:r>
      <w:r>
        <w:instrText xml:space="preserve"> HYPERLINK "https://www.twinkl.it/resources/risorse-in-italiano" \h </w:instrText>
      </w:r>
      <w:r>
        <w:fldChar w:fldCharType="separate"/>
      </w:r>
      <w:r>
        <w:rPr>
          <w:color w:val="1155CC"/>
          <w:u w:val="single"/>
        </w:rPr>
        <w:t xml:space="preserve"> 850.000 </w:t>
      </w:r>
      <w:proofErr w:type="spellStart"/>
      <w:r>
        <w:rPr>
          <w:color w:val="1155CC"/>
          <w:u w:val="single"/>
        </w:rPr>
        <w:t>risorse</w:t>
      </w:r>
      <w:proofErr w:type="spellEnd"/>
      <w:r>
        <w:rPr>
          <w:color w:val="1155CC"/>
          <w:u w:val="single"/>
        </w:rPr>
        <w:t xml:space="preserve"> educative</w:t>
      </w:r>
      <w:r>
        <w:rPr>
          <w:color w:val="1155CC"/>
          <w:u w:val="single"/>
        </w:rPr>
        <w:fldChar w:fldCharType="end"/>
      </w:r>
      <w:r>
        <w:t xml:space="preserve">, in quasi </w:t>
      </w:r>
      <w:proofErr w:type="spellStart"/>
      <w:r>
        <w:t>tut</w:t>
      </w:r>
      <w:r>
        <w:t>te</w:t>
      </w:r>
      <w:proofErr w:type="spellEnd"/>
      <w:r>
        <w:t xml:space="preserve"> le lingue, con </w:t>
      </w:r>
      <w:proofErr w:type="spellStart"/>
      <w:r>
        <w:t>materiale</w:t>
      </w:r>
      <w:proofErr w:type="spellEnd"/>
      <w:r>
        <w:t xml:space="preserve"> in continuo aggiornamento. Da </w:t>
      </w:r>
      <w:proofErr w:type="spellStart"/>
      <w:r>
        <w:t>schede</w:t>
      </w:r>
      <w:proofErr w:type="spellEnd"/>
      <w:r>
        <w:t xml:space="preserve"> </w:t>
      </w:r>
      <w:proofErr w:type="spellStart"/>
      <w:r>
        <w:t>didattiche</w:t>
      </w:r>
      <w:proofErr w:type="spellEnd"/>
      <w:r>
        <w:t xml:space="preserve">, </w:t>
      </w:r>
      <w:proofErr w:type="spellStart"/>
      <w:r>
        <w:t>comprensione</w:t>
      </w:r>
      <w:proofErr w:type="spellEnd"/>
      <w:r>
        <w:t xml:space="preserve"> del testo e libri </w:t>
      </w:r>
      <w:proofErr w:type="spellStart"/>
      <w:r>
        <w:t>digitali</w:t>
      </w:r>
      <w:proofErr w:type="spellEnd"/>
      <w:r>
        <w:t xml:space="preserve">, a </w:t>
      </w:r>
      <w:proofErr w:type="spellStart"/>
      <w:r>
        <w:t>giochi</w:t>
      </w:r>
      <w:proofErr w:type="spellEnd"/>
      <w:r>
        <w:t xml:space="preserve"> e app con la </w:t>
      </w:r>
      <w:proofErr w:type="spellStart"/>
      <w:r>
        <w:t>realtà</w:t>
      </w:r>
      <w:proofErr w:type="spellEnd"/>
      <w:r>
        <w:t xml:space="preserve"> </w:t>
      </w:r>
      <w:proofErr w:type="spellStart"/>
      <w:r>
        <w:t>aumentata</w:t>
      </w:r>
      <w:proofErr w:type="spellEnd"/>
      <w:r>
        <w:t xml:space="preserve"> e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ancora</w:t>
      </w:r>
      <w:proofErr w:type="spellEnd"/>
      <w:r>
        <w:t xml:space="preserve">. </w:t>
      </w:r>
    </w:p>
    <w:p w14:paraId="3D22F5A3" w14:textId="77777777" w:rsidR="00AF4D2A" w:rsidRDefault="00DA4F71">
      <w:r>
        <w:t xml:space="preserve"> </w:t>
      </w:r>
    </w:p>
    <w:p w14:paraId="01364057" w14:textId="77777777" w:rsidR="00AF4D2A" w:rsidRDefault="00DA4F71">
      <w:r>
        <w:t xml:space="preserve">Twinkl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utilizzato</w:t>
      </w:r>
      <w:proofErr w:type="spellEnd"/>
      <w:r>
        <w:t xml:space="preserve"> e </w:t>
      </w:r>
      <w:proofErr w:type="spellStart"/>
      <w:r>
        <w:t>apprezzato</w:t>
      </w:r>
      <w:proofErr w:type="spellEnd"/>
      <w:r>
        <w:t xml:space="preserve"> da </w:t>
      </w:r>
      <w:proofErr w:type="spellStart"/>
      <w:r>
        <w:t>scuole</w:t>
      </w:r>
      <w:proofErr w:type="spellEnd"/>
      <w:r>
        <w:t xml:space="preserve"> ed </w:t>
      </w:r>
      <w:proofErr w:type="spellStart"/>
      <w:r>
        <w:t>educatori</w:t>
      </w:r>
      <w:proofErr w:type="spellEnd"/>
      <w:r>
        <w:t xml:space="preserve"> di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, </w:t>
      </w:r>
      <w:r>
        <w:t xml:space="preserve">in </w:t>
      </w:r>
      <w:proofErr w:type="spellStart"/>
      <w:r>
        <w:t>oltre</w:t>
      </w:r>
      <w:proofErr w:type="spellEnd"/>
      <w:r>
        <w:t xml:space="preserve"> 200 </w:t>
      </w:r>
      <w:proofErr w:type="spellStart"/>
      <w:r>
        <w:t>paesi</w:t>
      </w:r>
      <w:proofErr w:type="spellEnd"/>
      <w:r>
        <w:t xml:space="preserve"> e </w:t>
      </w:r>
      <w:proofErr w:type="spellStart"/>
      <w:r>
        <w:t>regioni</w:t>
      </w:r>
      <w:proofErr w:type="spellEnd"/>
      <w:r>
        <w:t xml:space="preserve">, </w:t>
      </w:r>
      <w:proofErr w:type="spellStart"/>
      <w:r>
        <w:t>inclusi</w:t>
      </w:r>
      <w:proofErr w:type="spellEnd"/>
      <w:r>
        <w:t xml:space="preserve"> </w:t>
      </w:r>
      <w:proofErr w:type="spellStart"/>
      <w:r>
        <w:t>insegnanti</w:t>
      </w:r>
      <w:proofErr w:type="spellEnd"/>
      <w:r>
        <w:t xml:space="preserve"> di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 e </w:t>
      </w:r>
      <w:proofErr w:type="spellStart"/>
      <w:r>
        <w:t>secondaria</w:t>
      </w:r>
      <w:proofErr w:type="spellEnd"/>
      <w:r>
        <w:t xml:space="preserve">, </w:t>
      </w:r>
      <w:proofErr w:type="spellStart"/>
      <w:r>
        <w:t>operatori</w:t>
      </w:r>
      <w:proofErr w:type="spellEnd"/>
      <w:r>
        <w:t xml:space="preserve"> di </w:t>
      </w:r>
      <w:proofErr w:type="spellStart"/>
      <w:r>
        <w:t>asili</w:t>
      </w:r>
      <w:proofErr w:type="spellEnd"/>
      <w:r>
        <w:t xml:space="preserve"> </w:t>
      </w:r>
      <w:proofErr w:type="spellStart"/>
      <w:r>
        <w:t>nido</w:t>
      </w:r>
      <w:proofErr w:type="spellEnd"/>
      <w:r>
        <w:t xml:space="preserve"> e </w:t>
      </w:r>
      <w:proofErr w:type="spellStart"/>
      <w:r>
        <w:t>genitori</w:t>
      </w:r>
      <w:proofErr w:type="spellEnd"/>
      <w:r>
        <w:t xml:space="preserve">. </w:t>
      </w:r>
    </w:p>
    <w:p w14:paraId="194F0015" w14:textId="77777777" w:rsidR="00AF4D2A" w:rsidRDefault="00DA4F71">
      <w:r>
        <w:t xml:space="preserve">Per </w:t>
      </w:r>
      <w:proofErr w:type="spellStart"/>
      <w:r>
        <w:t>maggiori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, </w:t>
      </w:r>
      <w:proofErr w:type="spellStart"/>
      <w:r>
        <w:t>visita</w:t>
      </w:r>
      <w:proofErr w:type="spellEnd"/>
      <w:r>
        <w:t xml:space="preserve"> </w:t>
      </w:r>
      <w:hyperlink r:id="rId19">
        <w:r>
          <w:rPr>
            <w:color w:val="1155CC"/>
            <w:u w:val="single"/>
          </w:rPr>
          <w:t>www.twinkl.it</w:t>
        </w:r>
      </w:hyperlink>
      <w:r>
        <w:t>.</w:t>
      </w:r>
    </w:p>
    <w:p w14:paraId="06C2DB22" w14:textId="77777777" w:rsidR="00AF4D2A" w:rsidRDefault="00AF4D2A"/>
    <w:p w14:paraId="7C5D5A7D" w14:textId="77777777" w:rsidR="00AF4D2A" w:rsidRDefault="00AF4D2A"/>
    <w:p w14:paraId="24655945" w14:textId="77777777" w:rsidR="00AF4D2A" w:rsidRDefault="00AF4D2A"/>
    <w:sectPr w:rsidR="00AF4D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571"/>
    <w:multiLevelType w:val="multilevel"/>
    <w:tmpl w:val="858818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4F6CE7"/>
    <w:multiLevelType w:val="multilevel"/>
    <w:tmpl w:val="2F66CC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2A"/>
    <w:rsid w:val="00AF4D2A"/>
    <w:rsid w:val="00DA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3217"/>
  <w15:docId w15:val="{88C76FDB-56A3-46DB-84AD-CA16B9E1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it/media/due-milioni-di-bambini-hanno-lasciato-l-ucraina-in-cerca-di-sicurezza/" TargetMode="External"/><Relationship Id="rId13" Type="http://schemas.openxmlformats.org/officeDocument/2006/relationships/hyperlink" Target="https://www.twinkl.it/resources/dual-language-inclusion-teaching-resources/ukrainian-dual-language-new-starter-eal-inclusion/polish-ukrainian-ukrainian-dual-language-new-starter-eal-inclusion" TargetMode="External"/><Relationship Id="rId18" Type="http://schemas.openxmlformats.org/officeDocument/2006/relationships/hyperlink" Target="https://www.twinkl.it/resources/utile-zi-de-zi-resurse-educationale-twinkl/ajutor-pentru-refugiatii-din-ucraina-alte-pagini-utile-sugestiile-twinkl-resurse-educationale-twinkl/resurse-in-limba-rusa-ajutor-pentru-refugiatii-din-ucraina-alte-pagini-utile-sugestiile-twinkl-resurse-educationale-twink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aveschools.in.ua" TargetMode="External"/><Relationship Id="rId12" Type="http://schemas.openxmlformats.org/officeDocument/2006/relationships/hyperlink" Target="https://www.twinkl.ro/resources/utile-zi-de-zi-resurse-educationale-twinkl/ajutor-pentru-refugiatii-din-ucraina-alte-pagini-utile-sugestiile-twinkl-resurse-educationale-twinkl/resurse-romana-ucrainiana-ajutor-pentru-refugiatii-din-ucraina-alte-pagini-utile-sugestiile-twinkl-resurse-educationale-twinkl" TargetMode="External"/><Relationship Id="rId17" Type="http://schemas.openxmlformats.org/officeDocument/2006/relationships/hyperlink" Target="https://www.twinkl.it/resources/dual-language-inclusion-teaching-resources/ukrainian-dual-language-new-starter-eal-inclusion/spanish-ukrainian-ukrainian-dual-language-new-starter-eal-inclus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nkl.ro/resources/dual-language-inclusion-teaching-resources/ukrainian-dual-language-new-starter-eal-inclusion/german-ukrainian-ukrainian-dual-language-new-starter-eal-inclusi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twinkl.it/resources/dual-language-inclusion-teaching-resources/ukrainian-dual-language-new-starter-eal-inclusion/english-ukrainian-ukrainian-dual-language-new-starter-eal-inclusion" TargetMode="External"/><Relationship Id="rId5" Type="http://schemas.openxmlformats.org/officeDocument/2006/relationships/hyperlink" Target="https://www.twinkl.it/resources/dual-language-inclusion-teaching-resources/ukrainian-dual-language-new-starter-eal-inclusion/italian-ukrainian-ukrainian-dual-language-new-starter-eal-inclusion" TargetMode="External"/><Relationship Id="rId15" Type="http://schemas.openxmlformats.org/officeDocument/2006/relationships/hyperlink" Target="https://www.twinkl.it/resources/dual-language-inclusion-teaching-resources/ukrainian-dual-language-new-starter-eal-inclusion/hungarian-ukrainian-ukrainian-dual-language-new-starter-eal-inclusion" TargetMode="External"/><Relationship Id="rId10" Type="http://schemas.openxmlformats.org/officeDocument/2006/relationships/hyperlink" Target="https://www.twinkl.it/resources/dual-language-inclusion-teaching-resources/ukrainian-dual-language-new-starter-eal-inclusion/italian-ukrainian-ukrainian-dual-language-new-starter-eal-inclusion" TargetMode="External"/><Relationship Id="rId19" Type="http://schemas.openxmlformats.org/officeDocument/2006/relationships/hyperlink" Target="http://www.twink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nkl.it/resources/dual-language-inclusion-teaching-resources/ukrainian-dual-language-new-starter-eal-inclusion/italian-ukrainian-ukrainian-dual-language-new-starter-eal-inclusion" TargetMode="External"/><Relationship Id="rId14" Type="http://schemas.openxmlformats.org/officeDocument/2006/relationships/hyperlink" Target="https://www.twinkl.it/resources/dual-language-inclusion-teaching-resources/ukrainian-dual-language-new-starter-eal-inclusion/czech-ukrainian-ukrainian-dual-language-new-starter-eal-inclu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Monzani Cristina</dc:creator>
  <cp:lastModifiedBy>Monzani Cristina</cp:lastModifiedBy>
  <cp:revision>2</cp:revision>
  <dcterms:created xsi:type="dcterms:W3CDTF">2022-04-11T07:15:00Z</dcterms:created>
  <dcterms:modified xsi:type="dcterms:W3CDTF">2022-04-11T07:15:00Z</dcterms:modified>
</cp:coreProperties>
</file>